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F3B1C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</w:pPr>
    </w:p>
    <w:p w:rsidR="000F3B1C" w:rsidRPr="005B33D4" w:rsidRDefault="000F3B1C" w:rsidP="000F3B1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en-US" w:eastAsia="bg-BG"/>
        </w:rPr>
      </w:pPr>
      <w:r w:rsidRPr="00D66E94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>ПРОТОКОЛ</w:t>
      </w:r>
      <w:r w:rsidR="00B71F05">
        <w:rPr>
          <w:rFonts w:ascii="Times New Roman" w:eastAsia="Times New Roman" w:hAnsi="Times New Roman" w:cs="Times New Roman"/>
          <w:b/>
          <w:sz w:val="32"/>
          <w:szCs w:val="32"/>
          <w:lang w:eastAsia="bg-BG"/>
        </w:rPr>
        <w:t xml:space="preserve">  40</w:t>
      </w:r>
    </w:p>
    <w:p w:rsidR="000F3B1C" w:rsidRP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</w:pP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 xml:space="preserve">ОТ ЗАСЕДАНИЕ    НА   ПОСТОЯННА КОМИСИЯ ПО МЕСТНО САМОУПРАВЛЕНИЕ, НОРМАТИВНА УРЕДБА, РЕД, ЗАКОННОСТ, ЕВРОИНТЕГРАЦИЯ, ПРОГРАМИ, ПРОЕКТИ, РЕГИОНАЛНА ПОЛИТИКА И ОПАЗВАНЕ НА ОКОЛНАТА СРЕДА КЪМ ОБЩИНСКИ СЪВЕТ – ТУТРАКАН,    ПРОВЕДЕНО   НА </w:t>
      </w:r>
      <w:r w:rsidR="00B71F05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22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.</w:t>
      </w:r>
      <w:r w:rsidR="00CD243B">
        <w:rPr>
          <w:rFonts w:ascii="Times New Roman" w:eastAsia="Times New Roman" w:hAnsi="Times New Roman" w:cs="Times New Roman"/>
          <w:b/>
          <w:sz w:val="28"/>
          <w:szCs w:val="28"/>
          <w:lang w:val="en-US" w:eastAsia="bg-BG"/>
        </w:rPr>
        <w:t>07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val="ru-RU" w:eastAsia="bg-BG"/>
        </w:rPr>
        <w:t>.</w:t>
      </w:r>
      <w:r w:rsidR="003B34EB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2026</w:t>
      </w:r>
      <w:r w:rsidRPr="000F3B1C">
        <w:rPr>
          <w:rFonts w:ascii="Times New Roman" w:eastAsia="Times New Roman" w:hAnsi="Times New Roman" w:cs="Times New Roman"/>
          <w:b/>
          <w:sz w:val="28"/>
          <w:szCs w:val="28"/>
          <w:lang w:eastAsia="bg-BG"/>
        </w:rPr>
        <w:t>г.</w:t>
      </w: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eastAsia="bg-BG"/>
        </w:rPr>
      </w:pPr>
    </w:p>
    <w:p w:rsidR="000F3B1C" w:rsidRPr="00D66E94" w:rsidRDefault="000F3B1C" w:rsidP="000F3B1C">
      <w:pPr>
        <w:spacing w:after="0" w:line="240" w:lineRule="auto"/>
        <w:rPr>
          <w:rFonts w:ascii="Times New Roman" w:eastAsia="Times New Roman" w:hAnsi="Times New Roman" w:cs="Times New Roman"/>
          <w:sz w:val="32"/>
          <w:szCs w:val="32"/>
          <w:lang w:val="en-US" w:eastAsia="bg-BG"/>
        </w:rPr>
      </w:pPr>
    </w:p>
    <w:p w:rsidR="005B33D4" w:rsidRDefault="00B71F0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Днес 22</w:t>
      </w:r>
      <w:r w:rsidR="00003A95">
        <w:rPr>
          <w:rFonts w:ascii="Times New Roman" w:eastAsia="Times New Roman" w:hAnsi="Times New Roman" w:cs="Times New Roman"/>
          <w:sz w:val="24"/>
          <w:szCs w:val="24"/>
          <w:lang w:eastAsia="bg-BG"/>
        </w:rPr>
        <w:t>.07</w:t>
      </w:r>
      <w:r w:rsidR="003B34EB">
        <w:rPr>
          <w:rFonts w:ascii="Times New Roman" w:eastAsia="Times New Roman" w:hAnsi="Times New Roman" w:cs="Times New Roman"/>
          <w:sz w:val="24"/>
          <w:szCs w:val="24"/>
          <w:lang w:eastAsia="bg-BG"/>
        </w:rPr>
        <w:t>.2026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>г.,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от 14:1</w:t>
      </w:r>
      <w:r w:rsidR="006A6AEE">
        <w:rPr>
          <w:rFonts w:ascii="Times New Roman" w:eastAsia="Times New Roman" w:hAnsi="Times New Roman" w:cs="Times New Roman"/>
          <w:sz w:val="24"/>
          <w:szCs w:val="24"/>
          <w:lang w:eastAsia="bg-BG"/>
        </w:rPr>
        <w:t>0ч</w:t>
      </w:r>
      <w:r w:rsidR="007F312A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="00003A95">
        <w:rPr>
          <w:rFonts w:ascii="Times New Roman" w:eastAsia="Times New Roman" w:hAnsi="Times New Roman" w:cs="Times New Roman"/>
          <w:sz w:val="24"/>
          <w:szCs w:val="24"/>
          <w:lang w:eastAsia="bg-BG"/>
        </w:rPr>
        <w:t>комисията не проведе заседание поради липса на кворум.</w:t>
      </w:r>
    </w:p>
    <w:p w:rsidR="00003A95" w:rsidRPr="00003A95" w:rsidRDefault="00003A9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0F3B1C" w:rsidRDefault="000F3B1C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 Присъстват</w:t>
      </w:r>
      <w:r w:rsidR="008C6AE4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</w:p>
    <w:p w:rsidR="00B71F05" w:rsidRPr="00D66E94" w:rsidRDefault="00B71F05" w:rsidP="000F3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Петя Петрова-секретар</w:t>
      </w:r>
    </w:p>
    <w:p w:rsidR="00AC2C84" w:rsidRDefault="00AC2C84" w:rsidP="00AC2C8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Иван Костанцалиев-член</w:t>
      </w:r>
    </w:p>
    <w:p w:rsidR="00C03279" w:rsidRDefault="00B71F05" w:rsidP="00C0327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bg-BG"/>
        </w:rPr>
        <w:t>Георги Георгиев-член</w:t>
      </w:r>
    </w:p>
    <w:p w:rsidR="00E948AE" w:rsidRPr="00D21090" w:rsidRDefault="00E948AE" w:rsidP="00E948A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E948AE" w:rsidRDefault="00E948AE" w:rsidP="00E948AE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B71F05" w:rsidRPr="00B71F05" w:rsidRDefault="00B71F05" w:rsidP="00B71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  <w:t>ДНЕВЕН РЕД:</w:t>
      </w:r>
    </w:p>
    <w:p w:rsidR="00B71F05" w:rsidRPr="00B71F05" w:rsidRDefault="00B71F05" w:rsidP="00B71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B71F05" w:rsidRPr="00B71F05" w:rsidRDefault="00B71F05" w:rsidP="00B71F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1.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пет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/ години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                                                                           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2.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26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за срок от 5 /пет/ години.</w:t>
      </w:r>
    </w:p>
    <w:p w:rsidR="00B71F05" w:rsidRPr="00B71F05" w:rsidRDefault="00B71F05" w:rsidP="00B71F0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B71F0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>3.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Решение за даване на съгласие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 xml:space="preserve"> 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BG16FFPR002-3.024 „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>Информационни кампании-биологично разнообразие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“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eastAsia="ja-JP"/>
        </w:rPr>
        <w:t xml:space="preserve"> по ПОС 2021-2027г</w:t>
      </w:r>
      <w:r w:rsidRPr="00B71F05">
        <w:rPr>
          <w:rFonts w:ascii="Times New Roman" w:eastAsia="MS Mincho" w:hAnsi="Times New Roman" w:cs="Times New Roman"/>
          <w:b/>
          <w:bCs/>
          <w:sz w:val="26"/>
          <w:szCs w:val="26"/>
          <w:lang w:val="en-US" w:eastAsia="ja-JP"/>
        </w:rPr>
        <w:t>.</w:t>
      </w:r>
      <w:r w:rsidRPr="00B71F0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bg-BG"/>
        </w:rPr>
        <w:t xml:space="preserve"> </w:t>
      </w:r>
    </w:p>
    <w:p w:rsidR="00B71F05" w:rsidRPr="00B71F05" w:rsidRDefault="00B71F05" w:rsidP="00B71F0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4.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</w:p>
    <w:p w:rsidR="00B71F05" w:rsidRPr="00B71F05" w:rsidRDefault="00B71F05" w:rsidP="00B71F05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5.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</w:p>
    <w:p w:rsidR="00B71F05" w:rsidRPr="00B71F05" w:rsidRDefault="00B71F05" w:rsidP="00B71F0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71F05" w:rsidRPr="00B71F05" w:rsidRDefault="00B71F05" w:rsidP="00B71F05">
      <w:pPr>
        <w:tabs>
          <w:tab w:val="left" w:pos="426"/>
        </w:tabs>
        <w:spacing w:after="0" w:line="240" w:lineRule="auto"/>
        <w:ind w:hanging="142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6.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Допълване на Годишна програма за управление и разпореждане с имотите общинска собственост в Община Тутракан за 2026 г., приета с Решение № 503 по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lastRenderedPageBreak/>
        <w:t>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</w:p>
    <w:p w:rsidR="00B71F05" w:rsidRPr="00B71F05" w:rsidRDefault="00B71F05" w:rsidP="00B71F05">
      <w:pPr>
        <w:spacing w:after="12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Докладва Кмет на Община Тутракан</w:t>
      </w:r>
    </w:p>
    <w:p w:rsidR="00B71F05" w:rsidRPr="00B71F05" w:rsidRDefault="00B71F05" w:rsidP="00B71F0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B71F05" w:rsidRPr="00B71F05" w:rsidRDefault="00B71F05" w:rsidP="00B71F05">
      <w:pPr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ПЪРВА ТОЧКА ОТ ДНЕВНИЯ РЕД</w:t>
      </w:r>
      <w:r w:rsidRPr="00B71F05">
        <w:rPr>
          <w:rFonts w:ascii="Times New Roman" w:eastAsia="Calibri" w:hAnsi="Times New Roman" w:cs="Times New Roman"/>
          <w:sz w:val="24"/>
          <w:szCs w:val="24"/>
          <w:u w:val="single"/>
        </w:rPr>
        <w:t>: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Провеждане на публични търгове с явно наддаване за отдаване под наем на поземлени имоти в регулация за зеленчукопроизводство находящи се в с. Белица и с. Бреница за срок от 5 /</w:t>
      </w:r>
      <w:r w:rsidRPr="00B71F05"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  <w:t>пет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/ години</w:t>
      </w:r>
      <w:r w:rsidRPr="00B71F05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>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ВТОРА ТОЧКА ОТ ДНЕВНИЯ РЕД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Годишната програма за управление и разпореждане с имоти общинска собственост за 20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26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г. и приемане на решения за отдаване под наем на имоти частна  общинска собственост, Община Тутракан  за зеленчукопроизводство чрез публичен търг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за срок от 5 /пет/ години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</w:p>
    <w:p w:rsidR="00B71F05" w:rsidRPr="00B71F05" w:rsidRDefault="00B71F05" w:rsidP="00B71F0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„за“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6"/>
          <w:szCs w:val="26"/>
          <w:lang w:val="en-US"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ТРЕТА ТОЧКА ОТ ДНЕВНИЯ РЕД</w:t>
      </w:r>
      <w:r w:rsidRPr="00B71F05">
        <w:rPr>
          <w:rFonts w:ascii="Times New Roman" w:eastAsia="Times New Roman" w:hAnsi="Times New Roman" w:cs="Times New Roman"/>
          <w:sz w:val="23"/>
          <w:szCs w:val="23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Решение за даване на съгласие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 xml:space="preserve"> 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Община Тутракан да кандидатства с проектно предложение по процедура  №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BG16FFPR002-3.024 „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>Информационни кампании-биологично разнообразие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“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eastAsia="ja-JP"/>
        </w:rPr>
        <w:t xml:space="preserve"> по ПОС 2021-2027г</w:t>
      </w:r>
      <w:r w:rsidRPr="00B71F05">
        <w:rPr>
          <w:rFonts w:ascii="Times New Roman" w:eastAsia="MS Mincho" w:hAnsi="Times New Roman" w:cs="Times New Roman"/>
          <w:bCs/>
          <w:sz w:val="26"/>
          <w:szCs w:val="26"/>
          <w:lang w:val="en-US" w:eastAsia="ja-JP"/>
        </w:rPr>
        <w:t>.</w:t>
      </w:r>
      <w:r w:rsidRPr="00B71F05">
        <w:rPr>
          <w:rFonts w:ascii="Times New Roman" w:eastAsia="Times New Roman" w:hAnsi="Times New Roman" w:cs="Times New Roman"/>
          <w:b/>
          <w:bCs/>
          <w:sz w:val="26"/>
          <w:szCs w:val="26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Calibri" w:hAnsi="Times New Roman" w:cs="Times New Roman"/>
          <w:noProof/>
          <w:sz w:val="24"/>
          <w:szCs w:val="24"/>
          <w:lang w:val="en-US"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-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ЧЕТВЪРТА ТОЧКА ОТ ДНЕВНИЯ РЕД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Предоставяне на безвъзмездно право на ползване върху имот частна общинска собственост за предоставяне на здравни услуги.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 „за“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ПЕТА ТОЧКА ОТ ДНЕВНИЯ РЕД:</w:t>
      </w:r>
      <w:r w:rsidRPr="00B71F05">
        <w:rPr>
          <w:rFonts w:ascii="Times New Roman" w:eastAsia="Calibri" w:hAnsi="Times New Roman" w:cs="Times New Roman"/>
          <w:b/>
          <w:noProof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Отмяна на Решение № 560 по Протокол № 46 от 28.05.2026 г. поради противоречие с Пазарна оценка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>.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ШЕСТА ТОЧКА ОТ ДНЕВНИЯ РЕД: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Допълване на Годишна програма за управление и разпореждане с имотите общинска собственост в Община Тутракан за 2026 г., приета с Решение № 503 по Протокол № 43 от 26.02.2026 г. на Общински съвет – гр. Тутракан и  организиране на публичен търг с явно наддаване за продажба на застроен урегулиран поземлен имот, находящ се в с. Преславци, общ. Тутракан.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- 3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spacing w:after="120" w:line="252" w:lineRule="auto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Допълнителни докладни:</w:t>
      </w:r>
    </w:p>
    <w:p w:rsidR="004B2352" w:rsidRDefault="00B71F05" w:rsidP="00B71F05">
      <w:pPr>
        <w:spacing w:after="0" w:line="276" w:lineRule="auto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 ПО  СЕДМА ТОЧКА ОТ ДНЕВНИЯ РЕД: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</w:rPr>
        <w:t xml:space="preserve">Предоставяне на средства от бюджета на общината, за финансиране на разходи по проекти, като временен безлихвен заем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по проект  „Младежка заетост+“ № МЗПРЧР-07-11-12135</w:t>
      </w:r>
      <w:r w:rsidRPr="00B71F05">
        <w:rPr>
          <w:rFonts w:ascii="Times New Roman" w:eastAsia="Times New Roman" w:hAnsi="Times New Roman" w:cs="Times New Roman"/>
          <w:sz w:val="24"/>
          <w:szCs w:val="24"/>
          <w:lang w:val="en-US" w:eastAsia="bg-BG"/>
        </w:rPr>
        <w:t>#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5/26.08.2025г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.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„за</w:t>
      </w:r>
    </w:p>
    <w:p w:rsidR="00B71F05" w:rsidRPr="00B71F05" w:rsidRDefault="00B71F05" w:rsidP="00B71F05">
      <w:pPr>
        <w:spacing w:after="0" w:line="276" w:lineRule="auto"/>
        <w:rPr>
          <w:rFonts w:ascii="Times New Roman" w:eastAsia="Times New Roman" w:hAnsi="Times New Roman" w:cs="Times New Roman"/>
          <w:b/>
          <w:i/>
          <w:sz w:val="24"/>
          <w:szCs w:val="24"/>
          <w:u w:val="single"/>
          <w:lang w:eastAsia="bg-BG"/>
        </w:rPr>
      </w:pP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“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ОСМА ТОЧКА ОТ ДНЕВНИЯ РЕД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: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 xml:space="preserve"> </w:t>
      </w:r>
      <w:r w:rsidRPr="00B71F0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Pr="00B71F05">
        <w:rPr>
          <w:rFonts w:ascii="Times New Roman" w:eastAsia="Calibri" w:hAnsi="Times New Roman" w:cs="Times New Roman"/>
          <w:sz w:val="24"/>
          <w:szCs w:val="24"/>
        </w:rPr>
        <w:t>Приемане на Общински годишен план за социалните услуги през 2027 г. на територията на община Тутракан</w:t>
      </w:r>
      <w:r w:rsidRPr="00B71F05">
        <w:rPr>
          <w:rFonts w:ascii="Times New Roman" w:eastAsia="Calibri" w:hAnsi="Times New Roman" w:cs="Times New Roman"/>
          <w:i/>
          <w:sz w:val="24"/>
          <w:szCs w:val="24"/>
        </w:rPr>
        <w:t xml:space="preserve"> 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ДЕВЕТА ТОЧКА ОТ ДНЕВНИЯ РЕД</w:t>
      </w:r>
      <w:r w:rsidRPr="00B71F05">
        <w:rPr>
          <w:rFonts w:ascii="Times New Roman" w:eastAsia="Times New Roman" w:hAnsi="Times New Roman" w:cs="Times New Roman"/>
          <w:b/>
          <w:iCs/>
          <w:sz w:val="24"/>
          <w:szCs w:val="24"/>
          <w:lang w:eastAsia="bg-BG"/>
        </w:rPr>
        <w:t>:</w:t>
      </w:r>
      <w:r w:rsidRPr="00B71F05">
        <w:rPr>
          <w:rFonts w:ascii="Times New Roman" w:eastAsia="Calibri" w:hAnsi="Times New Roman" w:cs="Times New Roman"/>
          <w:b/>
          <w:sz w:val="24"/>
          <w:szCs w:val="24"/>
        </w:rPr>
        <w:t xml:space="preserve"> 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Средно училище „Йордан Йовков” и Средно училище „Христо Ботев” в Списъка на средищните детски градини и   училища за учебната 2026-2027 година.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="004B2352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>- 3</w:t>
      </w:r>
      <w:r w:rsidRPr="00B71F05">
        <w:rPr>
          <w:rFonts w:ascii="Times New Roman" w:eastAsia="Calibri" w:hAnsi="Times New Roman" w:cs="Times New Roman"/>
          <w:b/>
          <w:color w:val="000000" w:themeColor="text1"/>
          <w:sz w:val="24"/>
          <w:szCs w:val="24"/>
        </w:rPr>
        <w:t xml:space="preserve"> „за“</w:t>
      </w:r>
    </w:p>
    <w:p w:rsidR="00B71F05" w:rsidRPr="00B71F05" w:rsidRDefault="00B71F05" w:rsidP="00B71F05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>ПО ДЕСЕТА ТОЧКА ОТ ДНЕВНИЯ РЕД</w:t>
      </w:r>
      <w:r w:rsidRPr="00B71F05">
        <w:rPr>
          <w:rFonts w:ascii="Times New Roman" w:eastAsia="Times New Roman" w:hAnsi="Times New Roman" w:cs="Times New Roman"/>
          <w:b/>
          <w:sz w:val="23"/>
          <w:szCs w:val="23"/>
          <w:lang w:eastAsia="bg-BG"/>
        </w:rPr>
        <w:t>:</w:t>
      </w:r>
      <w:r w:rsidRPr="00B71F05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</w:t>
      </w:r>
      <w:proofErr w:type="spellStart"/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Патиланчо</w:t>
      </w:r>
      <w:proofErr w:type="spellEnd"/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“, гр. Тутракан в Списъка на средищните детски градини и училища за учебната 2026-2027 година.</w:t>
      </w:r>
      <w:r w:rsidRPr="00B71F05">
        <w:rPr>
          <w:rFonts w:ascii="Times New Roman" w:eastAsia="Times New Roman" w:hAnsi="Times New Roman" w:cs="Times New Roman"/>
          <w:sz w:val="23"/>
          <w:szCs w:val="23"/>
          <w:lang w:eastAsia="bg-BG"/>
        </w:rPr>
        <w:t xml:space="preserve"> 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lastRenderedPageBreak/>
        <w:t>ПО ЕДИНАДЕСЕТА ТОЧКА ОТ ДНЕВНИЯ РЕД  :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„Полет", гр. Тутракан в Списъка на средищните детски градини и училища за учебната 2026-2027 година.</w:t>
      </w:r>
      <w:r w:rsidRPr="00B71F05">
        <w:rPr>
          <w:rFonts w:ascii="Times New Roman" w:eastAsia="Times New Roman" w:hAnsi="Times New Roman" w:cs="Times New Roman"/>
          <w:b/>
          <w:bCs/>
          <w:i/>
          <w:sz w:val="26"/>
          <w:szCs w:val="26"/>
          <w:lang w:eastAsia="bg-BG"/>
        </w:rPr>
        <w:t xml:space="preserve"> 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spacing w:after="0" w:line="256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  <w:r w:rsidRPr="00B71F05">
        <w:rPr>
          <w:rFonts w:ascii="Times New Roman" w:eastAsia="Calibri" w:hAnsi="Times New Roman" w:cs="Times New Roman"/>
          <w:b/>
          <w:sz w:val="24"/>
          <w:szCs w:val="24"/>
          <w:u w:val="single"/>
        </w:rPr>
        <w:t xml:space="preserve">ПО ДВАНАДЕСЕТА ТОЧКА ОТ ДНЕВНИЯ РЕД: 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b/>
          <w:i/>
          <w:sz w:val="24"/>
          <w:szCs w:val="24"/>
          <w:lang w:eastAsia="bg-BG"/>
        </w:rPr>
        <w:t xml:space="preserve"> </w:t>
      </w:r>
      <w:r w:rsidRPr="00B71F05">
        <w:rPr>
          <w:rFonts w:ascii="Times New Roman" w:eastAsia="Times New Roman" w:hAnsi="Times New Roman" w:cs="Times New Roman"/>
          <w:sz w:val="24"/>
          <w:szCs w:val="24"/>
          <w:lang w:eastAsia="bg-BG"/>
        </w:rPr>
        <w:t>Предложение за включване на Детска градина „Славянка", гр. Тутракан в Списъка на средищните детски градини и училища</w:t>
      </w:r>
      <w:r w:rsidR="004B2352" w:rsidRPr="004B2352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за учебната 2026-2027 година.</w:t>
      </w:r>
      <w:r w:rsidR="004B2352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-3</w:t>
      </w:r>
      <w:r w:rsidRPr="00B71F05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„за“</w:t>
      </w:r>
    </w:p>
    <w:p w:rsidR="00B71F05" w:rsidRPr="00B71F05" w:rsidRDefault="00B71F05" w:rsidP="00B71F05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B71F05" w:rsidRDefault="00B71F05" w:rsidP="00B71F05">
      <w:pPr>
        <w:spacing w:after="0" w:line="256" w:lineRule="auto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</w:t>
      </w:r>
      <w:r w:rsidRPr="00B71F05">
        <w:rPr>
          <w:rFonts w:ascii="Times New Roman" w:eastAsia="Calibri" w:hAnsi="Times New Roman" w:cs="Times New Roman"/>
          <w:sz w:val="24"/>
          <w:szCs w:val="24"/>
        </w:rPr>
        <w:t xml:space="preserve"> Протоколист:   /П/  </w:t>
      </w:r>
    </w:p>
    <w:p w:rsidR="00B71F05" w:rsidRPr="00B71F05" w:rsidRDefault="00B71F05" w:rsidP="00B71F05">
      <w:pPr>
        <w:spacing w:after="0" w:line="256" w:lineRule="auto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П.Петрова</w:t>
      </w:r>
      <w:proofErr w:type="spellEnd"/>
      <w:r w:rsidRPr="00B71F0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</w:t>
      </w: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  <w:bookmarkStart w:id="0" w:name="_GoBack"/>
      <w:bookmarkEnd w:id="0"/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bg-BG"/>
        </w:rPr>
      </w:pPr>
    </w:p>
    <w:p w:rsidR="007C75B4" w:rsidRPr="007C75B4" w:rsidRDefault="007C75B4" w:rsidP="007C75B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Pr="00DC773B" w:rsidRDefault="003B34EB" w:rsidP="007C75B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</w:pPr>
    </w:p>
    <w:p w:rsidR="003B34EB" w:rsidRDefault="003B34EB" w:rsidP="003B34EB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</w:p>
    <w:p w:rsidR="00D4127A" w:rsidRPr="00C03279" w:rsidRDefault="00CF08E5" w:rsidP="00C03279">
      <w:pPr>
        <w:spacing w:line="256" w:lineRule="auto"/>
        <w:rPr>
          <w:rFonts w:ascii="Times New Roman" w:eastAsia="Calibri" w:hAnsi="Times New Roman" w:cs="Times New Roman"/>
          <w:sz w:val="24"/>
          <w:szCs w:val="24"/>
        </w:rPr>
      </w:pPr>
      <w:r w:rsidRPr="00CF08E5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  <w:r w:rsidR="00DF5E36">
        <w:rPr>
          <w:rFonts w:ascii="Times New Roman" w:eastAsia="Calibri" w:hAnsi="Times New Roman" w:cs="Times New Roman"/>
          <w:sz w:val="24"/>
          <w:szCs w:val="24"/>
        </w:rPr>
        <w:t xml:space="preserve">                               </w:t>
      </w:r>
    </w:p>
    <w:p w:rsidR="00176D9B" w:rsidRPr="00176D9B" w:rsidRDefault="00176D9B" w:rsidP="00176D9B">
      <w:pPr>
        <w:spacing w:after="0"/>
        <w:rPr>
          <w:rFonts w:ascii="Times New Roman" w:hAnsi="Times New Roman" w:cs="Times New Roman"/>
          <w:sz w:val="24"/>
          <w:szCs w:val="24"/>
        </w:rPr>
      </w:pPr>
      <w:r w:rsidRPr="00176D9B">
        <w:rPr>
          <w:rFonts w:ascii="Times New Roman" w:hAnsi="Times New Roman" w:cs="Times New Roman"/>
          <w:sz w:val="24"/>
          <w:szCs w:val="24"/>
        </w:rPr>
        <w:t xml:space="preserve">                             </w:t>
      </w:r>
      <w:r w:rsidR="00DF5E36">
        <w:rPr>
          <w:rFonts w:ascii="Times New Roman" w:hAnsi="Times New Roman" w:cs="Times New Roman"/>
          <w:sz w:val="24"/>
          <w:szCs w:val="24"/>
        </w:rPr>
        <w:t xml:space="preserve">               </w:t>
      </w:r>
    </w:p>
    <w:sectPr w:rsidR="00176D9B" w:rsidRPr="00176D9B">
      <w:headerReference w:type="default" r:id="rId7"/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35B0C" w:rsidRDefault="00B35B0C" w:rsidP="000F3B1C">
      <w:pPr>
        <w:spacing w:after="0" w:line="240" w:lineRule="auto"/>
      </w:pPr>
      <w:r>
        <w:separator/>
      </w:r>
    </w:p>
  </w:endnote>
  <w:endnote w:type="continuationSeparator" w:id="0">
    <w:p w:rsidR="00B35B0C" w:rsidRDefault="00B35B0C" w:rsidP="000F3B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59280580"/>
      <w:docPartObj>
        <w:docPartGallery w:val="Page Numbers (Bottom of Page)"/>
        <w:docPartUnique/>
      </w:docPartObj>
    </w:sdtPr>
    <w:sdtEndPr/>
    <w:sdtContent>
      <w:p w:rsidR="009A25C3" w:rsidRDefault="009A25C3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2352">
          <w:rPr>
            <w:noProof/>
          </w:rPr>
          <w:t>2</w:t>
        </w:r>
        <w:r>
          <w:fldChar w:fldCharType="end"/>
        </w:r>
      </w:p>
    </w:sdtContent>
  </w:sdt>
  <w:p w:rsidR="009A25C3" w:rsidRDefault="009A25C3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35B0C" w:rsidRDefault="00B35B0C" w:rsidP="000F3B1C">
      <w:pPr>
        <w:spacing w:after="0" w:line="240" w:lineRule="auto"/>
      </w:pPr>
      <w:r>
        <w:separator/>
      </w:r>
    </w:p>
  </w:footnote>
  <w:footnote w:type="continuationSeparator" w:id="0">
    <w:p w:rsidR="00B35B0C" w:rsidRDefault="00B35B0C" w:rsidP="000F3B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F3B1C" w:rsidRPr="00D66E94" w:rsidRDefault="000F3B1C" w:rsidP="000F3B1C">
    <w:pPr>
      <w:tabs>
        <w:tab w:val="left" w:pos="709"/>
      </w:tabs>
      <w:spacing w:after="0" w:line="240" w:lineRule="auto"/>
      <w:jc w:val="both"/>
      <w:rPr>
        <w:rFonts w:ascii="Tahoma" w:eastAsia="Times New Roman" w:hAnsi="Tahoma" w:cs="Times New Roman"/>
        <w:sz w:val="28"/>
        <w:szCs w:val="28"/>
        <w:lang w:val="ru-RU" w:eastAsia="pl-PL"/>
      </w:rPr>
    </w:pP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  <w:noProof/>
        <w:lang w:eastAsia="bg-BG"/>
      </w:rPr>
      <w:drawing>
        <wp:anchor distT="0" distB="0" distL="114300" distR="114300" simplePos="0" relativeHeight="251659264" behindDoc="1" locked="0" layoutInCell="1" allowOverlap="1" wp14:anchorId="7965F6F8" wp14:editId="57C08227">
          <wp:simplePos x="0" y="0"/>
          <wp:positionH relativeFrom="column">
            <wp:posOffset>457200</wp:posOffset>
          </wp:positionH>
          <wp:positionV relativeFrom="paragraph">
            <wp:posOffset>-91440</wp:posOffset>
          </wp:positionV>
          <wp:extent cx="878205" cy="781685"/>
          <wp:effectExtent l="19050" t="0" r="0" b="0"/>
          <wp:wrapNone/>
          <wp:docPr id="1" name="Картина 1" descr="Tutraka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Tutrakan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78205" cy="78168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             </w:t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</w:rPr>
      <w:tab/>
    </w:r>
    <w:r w:rsidRPr="00D66E94">
      <w:rPr>
        <w:rFonts w:ascii="Calibri" w:eastAsia="Calibri" w:hAnsi="Calibri" w:cs="Times New Roman"/>
        <w:sz w:val="28"/>
        <w:szCs w:val="28"/>
        <w:lang w:val="ru-RU"/>
      </w:rPr>
      <w:t xml:space="preserve"> </w:t>
    </w:r>
    <w:r w:rsidRPr="00D66E94">
      <w:rPr>
        <w:rFonts w:ascii="Calibri" w:eastAsia="Calibri" w:hAnsi="Calibri" w:cs="Times New Roman"/>
        <w:lang w:val="ru-RU"/>
      </w:rPr>
      <w:t>ОБЩ</w:t>
    </w:r>
    <w:r w:rsidRPr="00D66E94">
      <w:rPr>
        <w:rFonts w:ascii="Calibri" w:eastAsia="Calibri" w:hAnsi="Calibri" w:cs="Times New Roman"/>
      </w:rPr>
      <w:t>ИНСКИ СЪВЕТ – ТУТРАКАН, ОБЛАСТ СИЛИСТРА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тел</w:t>
    </w:r>
    <w:r>
      <w:rPr>
        <w:rFonts w:ascii="Calibri" w:eastAsia="Calibri" w:hAnsi="Calibri" w:cs="Times New Roman"/>
        <w:lang w:val="en-US"/>
      </w:rPr>
      <w:t>.</w:t>
    </w:r>
    <w:r>
      <w:rPr>
        <w:rFonts w:ascii="Calibri" w:eastAsia="Calibri" w:hAnsi="Calibri" w:cs="Times New Roman"/>
      </w:rPr>
      <w:t>: 0893411089</w:t>
    </w: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</w:rPr>
      <w:t>e-</w:t>
    </w:r>
    <w:proofErr w:type="spellStart"/>
    <w:r w:rsidRPr="00D66E94">
      <w:rPr>
        <w:rFonts w:ascii="Calibri" w:eastAsia="Calibri" w:hAnsi="Calibri" w:cs="Times New Roman"/>
      </w:rPr>
      <w:t>mail</w:t>
    </w:r>
    <w:proofErr w:type="spellEnd"/>
    <w:r w:rsidRPr="00D66E94">
      <w:rPr>
        <w:rFonts w:ascii="Calibri" w:eastAsia="Calibri" w:hAnsi="Calibri" w:cs="Times New Roman"/>
      </w:rPr>
      <w:t>:</w:t>
    </w:r>
    <w:r w:rsidRPr="00D66E94">
      <w:rPr>
        <w:rFonts w:ascii="Calibri" w:eastAsia="Calibri" w:hAnsi="Calibri" w:cs="Times New Roman"/>
        <w:lang w:val="ru-RU"/>
      </w:rPr>
      <w:t xml:space="preserve">    </w:t>
    </w:r>
    <w:proofErr w:type="spellStart"/>
    <w:r w:rsidRPr="00D66E94">
      <w:rPr>
        <w:rFonts w:ascii="Calibri" w:eastAsia="Calibri" w:hAnsi="Calibri" w:cs="Times New Roman"/>
      </w:rPr>
      <w:t>obs_tutrakan</w:t>
    </w:r>
    <w:proofErr w:type="spellEnd"/>
    <w:r w:rsidRPr="00D66E94">
      <w:rPr>
        <w:rFonts w:ascii="Calibri" w:eastAsia="Calibri" w:hAnsi="Calibri" w:cs="Times New Roman"/>
        <w:lang w:val="ru-RU"/>
      </w:rPr>
      <w:t>2007</w:t>
    </w:r>
    <w:r w:rsidRPr="00D66E94">
      <w:rPr>
        <w:rFonts w:ascii="Calibri" w:eastAsia="Calibri" w:hAnsi="Calibri" w:cs="Times New Roman"/>
      </w:rPr>
      <w:t>@mail.bg</w:t>
    </w:r>
    <w:r w:rsidRPr="00D66E94">
      <w:rPr>
        <w:rFonts w:ascii="Calibri" w:eastAsia="Calibri" w:hAnsi="Calibri" w:cs="Times New Roman"/>
        <w:noProof/>
        <w:lang w:eastAsia="bg-BG"/>
      </w:rPr>
      <mc:AlternateContent>
        <mc:Choice Requires="wps">
          <w:drawing>
            <wp:anchor distT="0" distB="0" distL="114300" distR="114300" simplePos="0" relativeHeight="251660288" behindDoc="0" locked="0" layoutInCell="0" allowOverlap="1" wp14:anchorId="0F4DE7F7" wp14:editId="3AC8A162">
              <wp:simplePos x="0" y="0"/>
              <wp:positionH relativeFrom="column">
                <wp:posOffset>-348615</wp:posOffset>
              </wp:positionH>
              <wp:positionV relativeFrom="paragraph">
                <wp:posOffset>219075</wp:posOffset>
              </wp:positionV>
              <wp:extent cx="10131425" cy="0"/>
              <wp:effectExtent l="3810" t="0" r="0" b="0"/>
              <wp:wrapNone/>
              <wp:docPr id="2" name="Право съединение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10131425" cy="0"/>
                      </a:xfrm>
                      <a:prstGeom prst="line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558FD645" id="Право съединение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27.45pt,17.25pt" to="770.3pt,17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" o:allowincell="f" stroked="f"/>
          </w:pict>
        </mc:Fallback>
      </mc:AlternateContent>
    </w:r>
    <w:r w:rsidRPr="00D66E94">
      <w:rPr>
        <w:rFonts w:ascii="Calibri" w:eastAsia="Calibri" w:hAnsi="Calibri" w:cs="Times New Roman"/>
      </w:rPr>
      <w:t xml:space="preserve"> 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en-US"/>
      </w:rPr>
    </w:pPr>
    <w:r w:rsidRPr="00D66E94">
      <w:rPr>
        <w:rFonts w:ascii="Calibri" w:eastAsia="Calibri" w:hAnsi="Calibri" w:cs="Times New Roman"/>
      </w:rPr>
      <w:t xml:space="preserve">  </w:t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ru-RU"/>
      </w:rPr>
      <w:tab/>
    </w:r>
    <w:r w:rsidRPr="00D66E94">
      <w:rPr>
        <w:rFonts w:ascii="Calibri" w:eastAsia="Calibri" w:hAnsi="Calibri" w:cs="Times New Roman"/>
        <w:lang w:val="en-US"/>
      </w:rPr>
      <w:tab/>
      <w:t xml:space="preserve">web site: </w:t>
    </w:r>
    <w:proofErr w:type="spellStart"/>
    <w:r w:rsidRPr="00D66E94">
      <w:rPr>
        <w:rFonts w:ascii="Calibri" w:eastAsia="Calibri" w:hAnsi="Calibri" w:cs="Times New Roman"/>
      </w:rPr>
      <w:t>www</w:t>
    </w:r>
    <w:proofErr w:type="spellEnd"/>
    <w:r w:rsidRPr="00D66E94">
      <w:rPr>
        <w:rFonts w:ascii="Calibri" w:eastAsia="Calibri" w:hAnsi="Calibri" w:cs="Times New Roman"/>
        <w:lang w:val="en-US"/>
      </w:rPr>
      <w:t>.tutrakanobs.net</w:t>
    </w:r>
  </w:p>
  <w:p w:rsidR="000F3B1C" w:rsidRPr="00D66E94" w:rsidRDefault="000F3B1C" w:rsidP="000F3B1C">
    <w:pPr>
      <w:spacing w:after="0" w:line="240" w:lineRule="auto"/>
      <w:rPr>
        <w:rFonts w:ascii="Calibri" w:eastAsia="Calibri" w:hAnsi="Calibri" w:cs="Times New Roman"/>
        <w:lang w:val="ru-RU"/>
      </w:rPr>
    </w:pPr>
    <w:r w:rsidRPr="00D66E94">
      <w:rPr>
        <w:rFonts w:ascii="Calibri" w:eastAsia="Calibri" w:hAnsi="Calibri" w:cs="Times New Roman"/>
        <w:lang w:val="en-US"/>
      </w:rPr>
      <w:t xml:space="preserve">  </w:t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en-US"/>
      </w:rPr>
      <w:tab/>
    </w:r>
    <w:r w:rsidRPr="00D66E94">
      <w:rPr>
        <w:rFonts w:ascii="Calibri" w:eastAsia="Calibri" w:hAnsi="Calibri" w:cs="Times New Roman"/>
        <w:lang w:val="ru-RU"/>
      </w:rPr>
      <w:t xml:space="preserve">               </w:t>
    </w:r>
    <w:r w:rsidRPr="00D66E94">
      <w:rPr>
        <w:rFonts w:ascii="Calibri" w:eastAsia="Calibri" w:hAnsi="Calibri" w:cs="Times New Roman"/>
      </w:rPr>
      <w:t xml:space="preserve">7600 Тутракан </w:t>
    </w:r>
    <w:proofErr w:type="spellStart"/>
    <w:r w:rsidRPr="00D66E94">
      <w:rPr>
        <w:rFonts w:ascii="Calibri" w:eastAsia="Calibri" w:hAnsi="Calibri" w:cs="Times New Roman"/>
      </w:rPr>
      <w:t>ул</w:t>
    </w:r>
    <w:proofErr w:type="spellEnd"/>
    <w:r w:rsidRPr="00D66E94">
      <w:rPr>
        <w:rFonts w:ascii="Calibri" w:eastAsia="Calibri" w:hAnsi="Calibri" w:cs="Times New Roman"/>
      </w:rPr>
      <w:t>.”</w:t>
    </w:r>
    <w:proofErr w:type="spellStart"/>
    <w:r w:rsidRPr="00D66E94">
      <w:rPr>
        <w:rFonts w:ascii="Calibri" w:eastAsia="Calibri" w:hAnsi="Calibri" w:cs="Times New Roman"/>
      </w:rPr>
      <w:t>Трансмариска</w:t>
    </w:r>
    <w:proofErr w:type="spellEnd"/>
    <w:r w:rsidRPr="00D66E94">
      <w:rPr>
        <w:rFonts w:ascii="Calibri" w:eastAsia="Calibri" w:hAnsi="Calibri" w:cs="Times New Roman"/>
      </w:rPr>
      <w:t>”№</w:t>
    </w:r>
    <w:r w:rsidRPr="00D66E94">
      <w:rPr>
        <w:rFonts w:ascii="Calibri" w:eastAsia="Calibri" w:hAnsi="Calibri" w:cs="Times New Roman"/>
        <w:lang w:val="ru-RU"/>
      </w:rPr>
      <w:t>20</w:t>
    </w:r>
  </w:p>
  <w:p w:rsidR="000F3B1C" w:rsidRPr="000F3B1C" w:rsidRDefault="000F3B1C" w:rsidP="000F3B1C">
    <w:pPr>
      <w:pStyle w:val="a3"/>
      <w:tabs>
        <w:tab w:val="clear" w:pos="4536"/>
        <w:tab w:val="clear" w:pos="9072"/>
        <w:tab w:val="left" w:pos="6180"/>
      </w:tabs>
      <w:rPr>
        <w:rFonts w:ascii="Times New Roman" w:eastAsia="Times New Roman" w:hAnsi="Times New Roman" w:cs="Times New Roman"/>
        <w:sz w:val="24"/>
        <w:szCs w:val="24"/>
        <w:lang w:eastAsia="bg-BG"/>
      </w:rPr>
    </w:pPr>
    <w:r w:rsidRPr="00D66E94">
      <w:rPr>
        <w:rFonts w:ascii="Times New Roman" w:eastAsia="Times New Roman" w:hAnsi="Times New Roman" w:cs="Times New Roman"/>
        <w:sz w:val="24"/>
        <w:szCs w:val="24"/>
        <w:lang w:val="ru-RU" w:eastAsia="bg-BG"/>
      </w:rPr>
      <w:t xml:space="preserve">               ===================================================================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652882"/>
    <w:multiLevelType w:val="hybridMultilevel"/>
    <w:tmpl w:val="6C78C7BE"/>
    <w:lvl w:ilvl="0" w:tplc="9FF651D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1A225B"/>
    <w:multiLevelType w:val="hybridMultilevel"/>
    <w:tmpl w:val="E74C0006"/>
    <w:lvl w:ilvl="0" w:tplc="D7604036">
      <w:start w:val="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444E09"/>
    <w:multiLevelType w:val="hybridMultilevel"/>
    <w:tmpl w:val="44E693EE"/>
    <w:lvl w:ilvl="0" w:tplc="EB0483A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3B1C"/>
    <w:rsid w:val="00003A95"/>
    <w:rsid w:val="0001122C"/>
    <w:rsid w:val="00084BA4"/>
    <w:rsid w:val="00094C64"/>
    <w:rsid w:val="000A24F8"/>
    <w:rsid w:val="000F3B1C"/>
    <w:rsid w:val="00115F6F"/>
    <w:rsid w:val="00165481"/>
    <w:rsid w:val="00176D9B"/>
    <w:rsid w:val="001D06FA"/>
    <w:rsid w:val="00202406"/>
    <w:rsid w:val="0020795A"/>
    <w:rsid w:val="002166D2"/>
    <w:rsid w:val="0026642B"/>
    <w:rsid w:val="0028130F"/>
    <w:rsid w:val="002E7721"/>
    <w:rsid w:val="0031114B"/>
    <w:rsid w:val="0033271E"/>
    <w:rsid w:val="00367BD6"/>
    <w:rsid w:val="00390CAF"/>
    <w:rsid w:val="003B34EB"/>
    <w:rsid w:val="003E694F"/>
    <w:rsid w:val="0041788E"/>
    <w:rsid w:val="004649F5"/>
    <w:rsid w:val="00492690"/>
    <w:rsid w:val="004A4104"/>
    <w:rsid w:val="004B2352"/>
    <w:rsid w:val="005B06E9"/>
    <w:rsid w:val="005B131D"/>
    <w:rsid w:val="005B33D4"/>
    <w:rsid w:val="005C739F"/>
    <w:rsid w:val="00606AEA"/>
    <w:rsid w:val="00675EED"/>
    <w:rsid w:val="006A6AEE"/>
    <w:rsid w:val="006B7707"/>
    <w:rsid w:val="006C4D8E"/>
    <w:rsid w:val="00714CFB"/>
    <w:rsid w:val="0075649C"/>
    <w:rsid w:val="00780EF3"/>
    <w:rsid w:val="00792A7C"/>
    <w:rsid w:val="007A2D2B"/>
    <w:rsid w:val="007B7CDD"/>
    <w:rsid w:val="007C75B4"/>
    <w:rsid w:val="007F312A"/>
    <w:rsid w:val="00827FC8"/>
    <w:rsid w:val="00875084"/>
    <w:rsid w:val="008B1808"/>
    <w:rsid w:val="008C6AE4"/>
    <w:rsid w:val="008D4BE2"/>
    <w:rsid w:val="00912151"/>
    <w:rsid w:val="009A25C3"/>
    <w:rsid w:val="009B1578"/>
    <w:rsid w:val="009B1A15"/>
    <w:rsid w:val="009B6D11"/>
    <w:rsid w:val="00A139F2"/>
    <w:rsid w:val="00A32BD7"/>
    <w:rsid w:val="00A708FF"/>
    <w:rsid w:val="00A7181D"/>
    <w:rsid w:val="00AC2C84"/>
    <w:rsid w:val="00AD0A24"/>
    <w:rsid w:val="00AE3E7B"/>
    <w:rsid w:val="00AF1D75"/>
    <w:rsid w:val="00B04FF1"/>
    <w:rsid w:val="00B33D97"/>
    <w:rsid w:val="00B35B0C"/>
    <w:rsid w:val="00B71F05"/>
    <w:rsid w:val="00C03279"/>
    <w:rsid w:val="00C57398"/>
    <w:rsid w:val="00C8270E"/>
    <w:rsid w:val="00C91B24"/>
    <w:rsid w:val="00CA2092"/>
    <w:rsid w:val="00CD243B"/>
    <w:rsid w:val="00CD5F90"/>
    <w:rsid w:val="00CF08E5"/>
    <w:rsid w:val="00D10F65"/>
    <w:rsid w:val="00D4127A"/>
    <w:rsid w:val="00D763D7"/>
    <w:rsid w:val="00D93A88"/>
    <w:rsid w:val="00DB1E23"/>
    <w:rsid w:val="00DF5E36"/>
    <w:rsid w:val="00E00483"/>
    <w:rsid w:val="00E22EE6"/>
    <w:rsid w:val="00E725AB"/>
    <w:rsid w:val="00E948AE"/>
    <w:rsid w:val="00E95C12"/>
    <w:rsid w:val="00ED3CB5"/>
    <w:rsid w:val="00F03532"/>
    <w:rsid w:val="00F22C49"/>
    <w:rsid w:val="00F74F7A"/>
    <w:rsid w:val="00F85831"/>
    <w:rsid w:val="00F922C2"/>
    <w:rsid w:val="00FA1C1E"/>
    <w:rsid w:val="00FC394A"/>
    <w:rsid w:val="00FC5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A748BA"/>
  <w15:chartTrackingRefBased/>
  <w15:docId w15:val="{F1F4FBB0-5383-4B72-8563-591FBA32CF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3B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4">
    <w:name w:val="Горен колонтитул Знак"/>
    <w:basedOn w:val="a0"/>
    <w:link w:val="a3"/>
    <w:uiPriority w:val="99"/>
    <w:rsid w:val="000F3B1C"/>
  </w:style>
  <w:style w:type="paragraph" w:styleId="a5">
    <w:name w:val="footer"/>
    <w:basedOn w:val="a"/>
    <w:link w:val="a6"/>
    <w:uiPriority w:val="99"/>
    <w:unhideWhenUsed/>
    <w:rsid w:val="000F3B1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6">
    <w:name w:val="Долен колонтитул Знак"/>
    <w:basedOn w:val="a0"/>
    <w:link w:val="a5"/>
    <w:uiPriority w:val="99"/>
    <w:rsid w:val="000F3B1C"/>
  </w:style>
  <w:style w:type="paragraph" w:customStyle="1" w:styleId="Style12">
    <w:name w:val="Style12"/>
    <w:basedOn w:val="a"/>
    <w:rsid w:val="003E694F"/>
    <w:pPr>
      <w:widowControl w:val="0"/>
      <w:autoSpaceDE w:val="0"/>
      <w:autoSpaceDN w:val="0"/>
      <w:adjustRightInd w:val="0"/>
      <w:spacing w:after="0" w:line="317" w:lineRule="exact"/>
      <w:ind w:firstLine="698"/>
      <w:jc w:val="both"/>
    </w:pPr>
    <w:rPr>
      <w:rFonts w:ascii="Tahoma" w:eastAsia="Times New Roman" w:hAnsi="Tahoma" w:cs="Times New Roman"/>
      <w:sz w:val="24"/>
      <w:szCs w:val="24"/>
      <w:lang w:eastAsia="bg-BG"/>
    </w:rPr>
  </w:style>
  <w:style w:type="paragraph" w:styleId="a7">
    <w:name w:val="List Paragraph"/>
    <w:basedOn w:val="a"/>
    <w:uiPriority w:val="34"/>
    <w:qFormat/>
    <w:rsid w:val="00CF08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99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03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712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40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95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25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85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3</Pages>
  <Words>738</Words>
  <Characters>4211</Characters>
  <Application>Microsoft Office Word</Application>
  <DocSecurity>0</DocSecurity>
  <Lines>35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Vesela Vasileva</dc:creator>
  <cp:keywords/>
  <dc:description/>
  <cp:lastModifiedBy>Vesela Vasileva</cp:lastModifiedBy>
  <cp:revision>52</cp:revision>
  <dcterms:created xsi:type="dcterms:W3CDTF">2024-02-15T09:21:00Z</dcterms:created>
  <dcterms:modified xsi:type="dcterms:W3CDTF">2026-08-06T07:22:00Z</dcterms:modified>
</cp:coreProperties>
</file>